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D1DC8" w:rsidR="00317CD1" w:rsidP="00317CD1" w:rsidRDefault="00317CD1" w14:paraId="89a3a8b" w14:textId="89a3a8b">
      <w:pPr>
        <w:jc w:val="right"/>
        <w15:collapsed w:val="false"/>
      </w:pPr>
      <w:bookmarkStart w:name="_GoBack" w:id="0"/>
      <w:bookmarkEnd w:id="0"/>
      <w:r w:rsidRPr="00FD1DC8">
        <w:t>Posl.br. 1 St-</w:t>
      </w:r>
      <w:r w:rsidR="00495D64">
        <w:t>947</w:t>
      </w:r>
      <w:r w:rsidR="005D1C46">
        <w:t>/</w:t>
      </w:r>
      <w:r w:rsidR="005305D3">
        <w:t>20</w:t>
      </w:r>
      <w:r w:rsidR="00495D64">
        <w:t>16</w:t>
      </w:r>
      <w:r>
        <w:t>-</w:t>
      </w:r>
      <w:r w:rsidR="00495D64">
        <w:t>256</w:t>
      </w:r>
    </w:p>
    <w:p w:rsidRPr="00FD1DC8" w:rsidR="00317CD1" w:rsidP="00317CD1" w:rsidRDefault="00317CD1"/>
    <w:p w:rsidRPr="00FD1DC8" w:rsidR="00317CD1" w:rsidP="00317CD1" w:rsidRDefault="00317CD1">
      <w:pPr>
        <w:jc w:val="center"/>
      </w:pPr>
      <w:r w:rsidRPr="00FD1DC8">
        <w:t>Z A P I S N I K</w:t>
      </w:r>
    </w:p>
    <w:p w:rsidRPr="00FD1DC8" w:rsidR="00317CD1" w:rsidP="00317CD1" w:rsidRDefault="00317CD1">
      <w:pPr>
        <w:jc w:val="center"/>
      </w:pPr>
      <w:r w:rsidRPr="00FD1DC8">
        <w:t xml:space="preserve">od </w:t>
      </w:r>
      <w:r w:rsidR="00495D64">
        <w:t>10</w:t>
      </w:r>
      <w:r w:rsidR="00EA025E">
        <w:t xml:space="preserve">. </w:t>
      </w:r>
      <w:r w:rsidR="00495D64">
        <w:t>veljače</w:t>
      </w:r>
      <w:r w:rsidR="00EA025E">
        <w:t xml:space="preserve"> </w:t>
      </w:r>
      <w:r w:rsidR="00495D64">
        <w:t>2020</w:t>
      </w:r>
      <w:r w:rsidR="00307C2E">
        <w:t>.</w:t>
      </w:r>
    </w:p>
    <w:p w:rsidR="00317CD1" w:rsidP="00317CD1" w:rsidRDefault="00317CD1">
      <w:pPr>
        <w:jc w:val="both"/>
      </w:pPr>
    </w:p>
    <w:p w:rsidRPr="00FD1DC8" w:rsidR="00317CD1" w:rsidP="00317CD1" w:rsidRDefault="00307C2E">
      <w:pPr>
        <w:jc w:val="both"/>
      </w:pPr>
      <w:r>
        <w:t>sa ročišta radi izjašnjavanja o vrijednosti imovine stečajnog dužnika</w:t>
      </w:r>
      <w:r w:rsidRPr="00FD1DC8" w:rsidR="00317CD1">
        <w:t xml:space="preserve"> održana kod Trgovačkog suda u Zadru, u stečajnom postupku nad stečajnim dužnikom </w:t>
      </w:r>
      <w:r w:rsidR="00495D64">
        <w:t>KRKA – INŽENJERING d.o.o</w:t>
      </w:r>
      <w:r w:rsidRPr="007D3214" w:rsidR="00B50DC5">
        <w:t xml:space="preserve"> </w:t>
      </w:r>
      <w:r w:rsidR="00B50DC5">
        <w:t>u stečaju</w:t>
      </w:r>
      <w:r w:rsidRPr="007D3214" w:rsidR="00B50DC5">
        <w:t xml:space="preserve">, </w:t>
      </w:r>
      <w:r w:rsidR="00495D64">
        <w:t>Šibenik</w:t>
      </w:r>
      <w:r w:rsidRPr="007D3214" w:rsidR="00B50DC5">
        <w:t xml:space="preserve">, </w:t>
      </w:r>
      <w:r w:rsidR="00495D64">
        <w:t>Stjepana Radića 42</w:t>
      </w:r>
      <w:r w:rsidRPr="007D3214" w:rsidR="00B50DC5">
        <w:t xml:space="preserve">, OIB: </w:t>
      </w:r>
      <w:r w:rsidR="00495D64">
        <w:t>33708054502</w:t>
      </w:r>
    </w:p>
    <w:p w:rsidRPr="00FD1DC8" w:rsidR="00317CD1" w:rsidP="00317CD1" w:rsidRDefault="00317CD1">
      <w:pPr>
        <w:jc w:val="both"/>
      </w:pPr>
    </w:p>
    <w:p w:rsidRPr="00FD1DC8" w:rsidR="00317CD1" w:rsidP="00317CD1" w:rsidRDefault="00317CD1">
      <w:pPr>
        <w:jc w:val="both"/>
      </w:pPr>
      <w:r w:rsidRPr="00FD1DC8">
        <w:t>Nazočni od suda:</w:t>
      </w:r>
    </w:p>
    <w:p w:rsidRPr="00FD1DC8" w:rsidR="00317CD1" w:rsidP="00317CD1" w:rsidRDefault="00317CD1">
      <w:pPr>
        <w:jc w:val="both"/>
      </w:pPr>
    </w:p>
    <w:p w:rsidRPr="00FD1DC8" w:rsidR="00317CD1" w:rsidP="00317CD1" w:rsidRDefault="00317CD1">
      <w:pPr>
        <w:jc w:val="both"/>
      </w:pPr>
      <w:r w:rsidRPr="00FD1DC8">
        <w:t>1.</w:t>
      </w:r>
      <w:r>
        <w:t xml:space="preserve"> </w:t>
      </w:r>
      <w:r w:rsidR="00307C2E">
        <w:t>Ardena Bajlo, sutkinja</w:t>
      </w:r>
    </w:p>
    <w:p w:rsidRPr="00FD1DC8" w:rsidR="00317CD1" w:rsidP="00317CD1" w:rsidRDefault="00317CD1">
      <w:pPr>
        <w:jc w:val="both"/>
      </w:pPr>
      <w:r w:rsidRPr="00FD1DC8">
        <w:t>2.</w:t>
      </w:r>
      <w:r>
        <w:t xml:space="preserve"> </w:t>
      </w:r>
      <w:r w:rsidR="003009D8">
        <w:t>Ante Rubelj</w:t>
      </w:r>
      <w:r w:rsidRPr="00FD1DC8">
        <w:t>, zapisničar</w:t>
      </w:r>
    </w:p>
    <w:p w:rsidRPr="00FD1DC8" w:rsidR="00EA025E" w:rsidP="004F1E38" w:rsidRDefault="00EA025E">
      <w:pPr>
        <w:jc w:val="both"/>
      </w:pPr>
    </w:p>
    <w:p w:rsidRPr="00FD1DC8" w:rsidR="00317CD1" w:rsidP="00317CD1" w:rsidRDefault="00317CD1">
      <w:pPr>
        <w:jc w:val="both"/>
      </w:pPr>
      <w:r w:rsidRPr="00FD1DC8">
        <w:t xml:space="preserve">Početak u </w:t>
      </w:r>
      <w:r w:rsidR="00495D64">
        <w:t>11,15</w:t>
      </w:r>
      <w:r w:rsidRPr="00FD1DC8">
        <w:t xml:space="preserve"> sati.</w:t>
      </w:r>
    </w:p>
    <w:p w:rsidRPr="00FD1DC8" w:rsidR="00317CD1" w:rsidP="00317CD1" w:rsidRDefault="00317CD1">
      <w:pPr>
        <w:jc w:val="both"/>
      </w:pPr>
    </w:p>
    <w:p w:rsidRPr="00FD1DC8" w:rsidR="00317CD1" w:rsidP="00317CD1" w:rsidRDefault="0085480D">
      <w:pPr>
        <w:jc w:val="both"/>
      </w:pPr>
      <w:r>
        <w:t>U</w:t>
      </w:r>
      <w:r w:rsidR="004E61DD">
        <w:t xml:space="preserve">tvrđuje se da </w:t>
      </w:r>
      <w:r w:rsidR="00495D64">
        <w:t>ni</w:t>
      </w:r>
      <w:r w:rsidR="00B50DC5">
        <w:t>je pristupio</w:t>
      </w:r>
      <w:r w:rsidRPr="00FD1DC8" w:rsidR="00317CD1">
        <w:t xml:space="preserve"> </w:t>
      </w:r>
      <w:r w:rsidR="00495D64">
        <w:t>Nikola Krvavica</w:t>
      </w:r>
      <w:r w:rsidRPr="00FD1DC8" w:rsidR="00317CD1">
        <w:t>, stečajn</w:t>
      </w:r>
      <w:r w:rsidR="004E61DD">
        <w:t>i</w:t>
      </w:r>
      <w:r w:rsidRPr="00FD1DC8" w:rsidR="00317CD1">
        <w:t xml:space="preserve"> upravitelj.</w:t>
      </w:r>
    </w:p>
    <w:p w:rsidR="00317CD1" w:rsidP="00317CD1" w:rsidRDefault="00317CD1">
      <w:pPr>
        <w:jc w:val="both"/>
      </w:pPr>
    </w:p>
    <w:p w:rsidR="004F1E38" w:rsidP="00317CD1" w:rsidRDefault="004F1E38">
      <w:pPr>
        <w:jc w:val="both"/>
      </w:pPr>
      <w:r>
        <w:t>Za razlučnog vjerovnika</w:t>
      </w:r>
      <w:r w:rsidR="002B23B7">
        <w:t xml:space="preserve"> </w:t>
      </w:r>
      <w:r w:rsidR="00DA0B03">
        <w:t>nitko</w:t>
      </w:r>
    </w:p>
    <w:p w:rsidR="00DA0B03" w:rsidP="00317CD1" w:rsidRDefault="00DA0B03">
      <w:pPr>
        <w:jc w:val="both"/>
      </w:pPr>
    </w:p>
    <w:p w:rsidR="00DA0B03" w:rsidP="00317CD1" w:rsidRDefault="00DA0B03">
      <w:pPr>
        <w:jc w:val="both"/>
      </w:pPr>
      <w:r>
        <w:t>Utvrđuje se da je stečajni upravitelj telefonskim putem u 8,00 sati izvijestio sud da je bolestan i da ne može pristupiti na ročište.</w:t>
      </w:r>
    </w:p>
    <w:p w:rsidR="00DA0B03" w:rsidP="00317CD1" w:rsidRDefault="00DA0B03">
      <w:pPr>
        <w:jc w:val="both"/>
      </w:pPr>
    </w:p>
    <w:p w:rsidR="00DA0B03" w:rsidP="00317CD1" w:rsidRDefault="00DA0B03">
      <w:pPr>
        <w:jc w:val="both"/>
      </w:pPr>
      <w:r>
        <w:t xml:space="preserve">Slaven Cukrov, raniji zz. </w:t>
      </w:r>
    </w:p>
    <w:p w:rsidRPr="00FD1DC8" w:rsidR="004F1E38" w:rsidP="00317CD1" w:rsidRDefault="004F1E38">
      <w:pPr>
        <w:jc w:val="both"/>
      </w:pPr>
    </w:p>
    <w:p w:rsidR="00B50DC5" w:rsidP="00B50DC5" w:rsidRDefault="00B50DC5">
      <w:pPr>
        <w:jc w:val="both"/>
      </w:pPr>
      <w:r w:rsidRPr="00FD1DC8">
        <w:t xml:space="preserve">Utvrđuje se da je oglas o održavanju današnjeg ročišta oglašen </w:t>
      </w:r>
      <w:r w:rsidR="00495D64">
        <w:t>na e-oglasnoj ploči suda dana 24</w:t>
      </w:r>
      <w:r>
        <w:t xml:space="preserve">. </w:t>
      </w:r>
      <w:r w:rsidR="00495D64">
        <w:t>siječnja 2020</w:t>
      </w:r>
      <w:r>
        <w:t>.</w:t>
      </w:r>
    </w:p>
    <w:p w:rsidR="00B50DC5" w:rsidP="00B50DC5" w:rsidRDefault="00B50DC5">
      <w:pPr>
        <w:jc w:val="both"/>
      </w:pPr>
    </w:p>
    <w:p w:rsidR="00DA0B03" w:rsidP="00B50DC5" w:rsidRDefault="00B50DC5">
      <w:pPr>
        <w:jc w:val="both"/>
      </w:pPr>
      <w:r>
        <w:t xml:space="preserve">Sudac utvrđuje da je </w:t>
      </w:r>
      <w:r w:rsidR="00DA0B03">
        <w:t>stečajni upravitelj podneskom od 28. siječnja 2020. predložio da se vrijednost nekretnine utvrdi na iznos od 574.455,42 kuna, te da je na ročištu održanom 4. prosinca 2018. razlučni vjerovnik predložio da se stečajna masa ne izlaže troškovima već da se procjena izvrši u skladu sa podacima koji će se pribaviti od Porezne uprave. Utvrđuje se da je Porezna uprava tražene podatke putem stečajnom upravitelja sudu dostavila 6. prosinca 2019.</w:t>
      </w:r>
    </w:p>
    <w:p w:rsidR="00DA0B03" w:rsidP="00B50DC5" w:rsidRDefault="00DA0B03">
      <w:pPr>
        <w:jc w:val="both"/>
      </w:pPr>
    </w:p>
    <w:p w:rsidR="00DA0B03" w:rsidP="00B50DC5" w:rsidRDefault="00DA0B03">
      <w:pPr>
        <w:jc w:val="both"/>
      </w:pPr>
      <w:r>
        <w:t>Utvrđuje se da je 10. veljače 2020. u spis zaprimljen podnesak nazvan „podnesak predlagatelja“ kojeg su dostavili odvjetnici iz OD Macura i Restović u Šibeniku i koji kao punomoćnici Slavena Cukrova požuruju postupanje suda po prijedlogu istih od 13. listopada 2017. koji su tražili odgodu ovrhe.</w:t>
      </w:r>
    </w:p>
    <w:p w:rsidR="00DA0B03" w:rsidP="00B50DC5" w:rsidRDefault="00DA0B03">
      <w:pPr>
        <w:jc w:val="both"/>
      </w:pPr>
    </w:p>
    <w:p w:rsidR="00F646DF" w:rsidP="00B50DC5" w:rsidRDefault="00F646DF">
      <w:pPr>
        <w:jc w:val="both"/>
      </w:pPr>
      <w:r>
        <w:t>Slaven Cukrov navodi da mu nije jasno zbog čega se prodaje stan koji je predmet ovog ročište kad je u zemljišnim knjigama vlasništvo stana upisano na Jadransku banku d.d. Šibenik, a temeljem ugovora o cesiji i fiduciji koji su provedeni u zemljišnim knjigama. Nadalje da je Jadranska banka cijelo vrijeme upisana kao vlasnik pa mu nije jasno zbog čega se stan tretira kao dio stečajne mase.</w:t>
      </w:r>
    </w:p>
    <w:p w:rsidR="00B94E42" w:rsidP="00B50DC5" w:rsidRDefault="00B94E42">
      <w:pPr>
        <w:jc w:val="both"/>
      </w:pPr>
    </w:p>
    <w:p w:rsidR="00F646DF" w:rsidP="00B50DC5" w:rsidRDefault="00F646DF">
      <w:pPr>
        <w:jc w:val="both"/>
      </w:pPr>
    </w:p>
    <w:p w:rsidR="00DA0B03" w:rsidP="00B50DC5" w:rsidRDefault="00DA0B03">
      <w:pPr>
        <w:jc w:val="both"/>
      </w:pPr>
      <w:r>
        <w:t>Sud donosi</w:t>
      </w:r>
    </w:p>
    <w:p w:rsidR="00DA0B03" w:rsidP="00B50DC5" w:rsidRDefault="00DA0B03">
      <w:pPr>
        <w:jc w:val="both"/>
      </w:pPr>
    </w:p>
    <w:p w:rsidR="00DA0B03" w:rsidP="00DA0B03" w:rsidRDefault="00DA0B03">
      <w:pPr>
        <w:jc w:val="center"/>
      </w:pPr>
      <w:r>
        <w:t>r j e š e nj e</w:t>
      </w:r>
    </w:p>
    <w:p w:rsidR="00DA0B03" w:rsidP="00B50DC5" w:rsidRDefault="00DA0B03">
      <w:pPr>
        <w:jc w:val="both"/>
      </w:pPr>
    </w:p>
    <w:p w:rsidR="00DA0B03" w:rsidP="00B50DC5" w:rsidRDefault="00DA0B03">
      <w:pPr>
        <w:jc w:val="both"/>
      </w:pPr>
      <w:r>
        <w:t>Odluka će uslijediti u zakonskom roku.</w:t>
      </w:r>
    </w:p>
    <w:p w:rsidR="00DA0B03" w:rsidP="00B50DC5" w:rsidRDefault="00DA0B03">
      <w:pPr>
        <w:jc w:val="both"/>
      </w:pPr>
    </w:p>
    <w:p w:rsidRPr="00FD1DC8" w:rsidR="00B50DC5" w:rsidP="00B50DC5" w:rsidRDefault="00B50DC5">
      <w:pPr>
        <w:jc w:val="both"/>
      </w:pPr>
    </w:p>
    <w:p w:rsidRPr="00FD1DC8" w:rsidR="00B50DC5" w:rsidP="00B50DC5" w:rsidRDefault="00B50DC5">
      <w:pPr>
        <w:jc w:val="both"/>
      </w:pPr>
      <w:r w:rsidRPr="00FD1DC8">
        <w:lastRenderedPageBreak/>
        <w:t xml:space="preserve">Dovršeno u </w:t>
      </w:r>
      <w:r w:rsidR="00DA0B03">
        <w:t>11,26</w:t>
      </w:r>
      <w:r w:rsidRPr="00FD1DC8">
        <w:t xml:space="preserve"> sati.</w:t>
      </w:r>
    </w:p>
    <w:p w:rsidRPr="00FD1DC8" w:rsidR="00B50DC5" w:rsidP="00B50DC5" w:rsidRDefault="00B50DC5">
      <w:pPr>
        <w:jc w:val="both"/>
      </w:pPr>
    </w:p>
    <w:p w:rsidRPr="00FD1DC8" w:rsidR="00B50DC5" w:rsidP="00B50DC5" w:rsidRDefault="00B50DC5">
      <w:pPr>
        <w:jc w:val="both"/>
      </w:pPr>
      <w:r w:rsidRPr="00FD1DC8">
        <w:t>ZAPISNIČAR</w:t>
      </w:r>
      <w:r w:rsidRPr="00FD1DC8">
        <w:tab/>
      </w:r>
      <w:r w:rsidRPr="00FD1DC8">
        <w:tab/>
      </w:r>
      <w:r>
        <w:tab/>
      </w:r>
      <w:r>
        <w:tab/>
        <w:t xml:space="preserve">     </w:t>
      </w:r>
      <w:r w:rsidRPr="00FD1DC8">
        <w:t>S</w:t>
      </w:r>
      <w:r>
        <w:t>UTKINJA</w:t>
      </w:r>
      <w:r w:rsidRPr="00FD1DC8">
        <w:tab/>
      </w:r>
      <w:r w:rsidRPr="00FD1DC8">
        <w:tab/>
      </w:r>
      <w:r>
        <w:t xml:space="preserve"> </w:t>
      </w:r>
      <w:r w:rsidRPr="00FD1DC8">
        <w:t>STEČAJNI UPRAVITELJ</w:t>
      </w:r>
    </w:p>
    <w:p w:rsidRPr="00FD1DC8" w:rsidR="00B50DC5" w:rsidP="00B50DC5" w:rsidRDefault="00B50DC5">
      <w:pPr>
        <w:jc w:val="both"/>
      </w:pPr>
    </w:p>
    <w:p w:rsidRPr="00FD1DC8" w:rsidR="00B50DC5" w:rsidP="00B50DC5" w:rsidRDefault="00B50DC5">
      <w:pPr>
        <w:jc w:val="both"/>
      </w:pPr>
    </w:p>
    <w:p w:rsidRPr="00FD1DC8" w:rsidR="00B50DC5" w:rsidP="00B50DC5" w:rsidRDefault="00B50DC5">
      <w:pPr>
        <w:jc w:val="both"/>
      </w:pPr>
    </w:p>
    <w:p w:rsidR="00DB052E" w:rsidP="00B50DC5" w:rsidRDefault="00B50DC5">
      <w:pPr>
        <w:jc w:val="both"/>
      </w:pPr>
      <w:r w:rsidRPr="00FD1DC8">
        <w:t>VJEROVNICI</w:t>
      </w:r>
    </w:p>
    <w:sectPr w:rsidR="00DB052E" w:rsidSect="00DA0B03">
      <w:headerReference w:type="default" r:id="rId9"/>
      <w:pgSz w:w="11906" w:h="16838"/>
      <w:pgMar w:top="1417" w:right="1417" w:bottom="42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07C2E" w:rsidP="00307C2E" w:rsidRDefault="00307C2E">
      <w:r>
        <w:separator/>
      </w:r>
    </w:p>
  </w:endnote>
  <w:endnote w:type="continuationSeparator" w:id="0">
    <w:p w:rsidR="00307C2E" w:rsidP="00307C2E" w:rsidRDefault="00307C2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07C2E" w:rsidP="00307C2E" w:rsidRDefault="00307C2E">
      <w:r>
        <w:separator/>
      </w:r>
    </w:p>
  </w:footnote>
  <w:footnote w:type="continuationSeparator" w:id="0">
    <w:p w:rsidR="00307C2E" w:rsidP="00307C2E" w:rsidRDefault="00307C2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9349083"/>
      <w:docPartObj>
        <w:docPartGallery w:val="Page Numbers (Top of Page)"/>
        <w:docPartUnique/>
      </w:docPartObj>
    </w:sdtPr>
    <w:sdtEndPr/>
    <w:sdtContent>
      <w:p w:rsidRPr="00FD1DC8" w:rsidR="00307C2E" w:rsidP="00307C2E" w:rsidRDefault="00307C2E">
        <w:pPr>
          <w:jc w:val="right"/>
        </w:pPr>
        <w:r>
          <w:fldChar w:fldCharType="begin"/>
        </w:r>
        <w:r>
          <w:instrText>PAGE   \* MERGEFORMAT</w:instrText>
        </w:r>
        <w:r>
          <w:fldChar w:fldCharType="separate"/>
        </w:r>
        <w:r w:rsidR="006A7CFE">
          <w:rPr>
            <w:noProof/>
          </w:rPr>
          <w:t>2</w:t>
        </w:r>
        <w:r>
          <w:fldChar w:fldCharType="end"/>
        </w:r>
        <w:r>
          <w:tab/>
        </w:r>
        <w:r>
          <w:tab/>
        </w:r>
        <w:r>
          <w:tab/>
        </w:r>
        <w:r w:rsidRPr="00307C2E">
          <w:t xml:space="preserve"> </w:t>
        </w:r>
        <w:r w:rsidRPr="00FD1DC8">
          <w:t>Posl.br. 1 St-</w:t>
        </w:r>
        <w:r w:rsidR="003009D8">
          <w:t>373</w:t>
        </w:r>
        <w:r>
          <w:t>/</w:t>
        </w:r>
        <w:r w:rsidR="003009D8">
          <w:t>2017</w:t>
        </w:r>
        <w:r>
          <w:t>-</w:t>
        </w:r>
        <w:r w:rsidR="003009D8">
          <w:t>5</w:t>
        </w:r>
        <w:r w:rsidR="00EA025E">
          <w:t>6</w:t>
        </w:r>
      </w:p>
      <w:p w:rsidR="00307C2E" w:rsidRDefault="006A7CFE">
        <w:pPr>
          <w:pStyle w:val="Zaglavlje"/>
          <w:jc w:val="center"/>
        </w:pPr>
      </w:p>
    </w:sdtContent>
  </w:sdt>
  <w:p w:rsidR="00307C2E" w:rsidRDefault="00307C2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A18ED"/>
    <w:multiLevelType w:val="hybridMultilevel"/>
    <w:tmpl w:val="5AEA52E4"/>
    <w:lvl w:ilvl="0" w:tplc="99282330">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B8D60AC"/>
    <w:multiLevelType w:val="hybridMultilevel"/>
    <w:tmpl w:val="88D8581E"/>
    <w:lvl w:ilvl="0" w:tplc="ACCECFC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3193A7A"/>
    <w:multiLevelType w:val="hybridMultilevel"/>
    <w:tmpl w:val="EDD6C764"/>
    <w:lvl w:ilvl="0" w:tplc="4C8E4088">
      <w:numFmt w:val="bullet"/>
      <w:lvlText w:val="-"/>
      <w:lvlJc w:val="left"/>
      <w:pPr>
        <w:ind w:left="1440" w:hanging="360"/>
      </w:pPr>
      <w:rPr>
        <w:rFonts w:hint="default" w:ascii="Times New Roman" w:hAnsi="Times New Roman" w:eastAsia="Times New Roman" w:cs="Times New Roman"/>
      </w:rPr>
    </w:lvl>
    <w:lvl w:ilvl="1" w:tplc="041A0003">
      <w:start w:val="1"/>
      <w:numFmt w:val="bullet"/>
      <w:lvlText w:val="o"/>
      <w:lvlJc w:val="left"/>
      <w:pPr>
        <w:ind w:left="2160" w:hanging="360"/>
      </w:pPr>
      <w:rPr>
        <w:rFonts w:hint="default" w:ascii="Courier New" w:hAnsi="Courier New" w:cs="Courier New"/>
      </w:rPr>
    </w:lvl>
    <w:lvl w:ilvl="2" w:tplc="041A0005">
      <w:start w:val="1"/>
      <w:numFmt w:val="bullet"/>
      <w:lvlText w:val=""/>
      <w:lvlJc w:val="left"/>
      <w:pPr>
        <w:ind w:left="2880" w:hanging="360"/>
      </w:pPr>
      <w:rPr>
        <w:rFonts w:hint="default" w:ascii="Wingdings" w:hAnsi="Wingdings"/>
      </w:rPr>
    </w:lvl>
    <w:lvl w:ilvl="3" w:tplc="041A0001">
      <w:start w:val="1"/>
      <w:numFmt w:val="bullet"/>
      <w:lvlText w:val=""/>
      <w:lvlJc w:val="left"/>
      <w:pPr>
        <w:ind w:left="3600" w:hanging="360"/>
      </w:pPr>
      <w:rPr>
        <w:rFonts w:hint="default" w:ascii="Symbol" w:hAnsi="Symbol"/>
      </w:rPr>
    </w:lvl>
    <w:lvl w:ilvl="4" w:tplc="041A0003">
      <w:start w:val="1"/>
      <w:numFmt w:val="bullet"/>
      <w:lvlText w:val="o"/>
      <w:lvlJc w:val="left"/>
      <w:pPr>
        <w:ind w:left="4320" w:hanging="360"/>
      </w:pPr>
      <w:rPr>
        <w:rFonts w:hint="default" w:ascii="Courier New" w:hAnsi="Courier New" w:cs="Courier New"/>
      </w:rPr>
    </w:lvl>
    <w:lvl w:ilvl="5" w:tplc="041A0005">
      <w:start w:val="1"/>
      <w:numFmt w:val="bullet"/>
      <w:lvlText w:val=""/>
      <w:lvlJc w:val="left"/>
      <w:pPr>
        <w:ind w:left="5040" w:hanging="360"/>
      </w:pPr>
      <w:rPr>
        <w:rFonts w:hint="default" w:ascii="Wingdings" w:hAnsi="Wingdings"/>
      </w:rPr>
    </w:lvl>
    <w:lvl w:ilvl="6" w:tplc="041A0001">
      <w:start w:val="1"/>
      <w:numFmt w:val="bullet"/>
      <w:lvlText w:val=""/>
      <w:lvlJc w:val="left"/>
      <w:pPr>
        <w:ind w:left="5760" w:hanging="360"/>
      </w:pPr>
      <w:rPr>
        <w:rFonts w:hint="default" w:ascii="Symbol" w:hAnsi="Symbol"/>
      </w:rPr>
    </w:lvl>
    <w:lvl w:ilvl="7" w:tplc="041A0003">
      <w:start w:val="1"/>
      <w:numFmt w:val="bullet"/>
      <w:lvlText w:val="o"/>
      <w:lvlJc w:val="left"/>
      <w:pPr>
        <w:ind w:left="6480" w:hanging="360"/>
      </w:pPr>
      <w:rPr>
        <w:rFonts w:hint="default" w:ascii="Courier New" w:hAnsi="Courier New" w:cs="Courier New"/>
      </w:rPr>
    </w:lvl>
    <w:lvl w:ilvl="8" w:tplc="041A0005">
      <w:start w:val="1"/>
      <w:numFmt w:val="bullet"/>
      <w:lvlText w:val=""/>
      <w:lvlJc w:val="left"/>
      <w:pPr>
        <w:ind w:left="7200" w:hanging="360"/>
      </w:pPr>
      <w:rPr>
        <w:rFonts w:hint="default" w:ascii="Wingdings" w:hAnsi="Wingdings"/>
      </w:rPr>
    </w:lvl>
  </w:abstractNum>
  <w:abstractNum w:abstractNumId="3">
    <w:nsid w:val="24DE05AA"/>
    <w:multiLevelType w:val="hybridMultilevel"/>
    <w:tmpl w:val="0D9C99E2"/>
    <w:lvl w:ilvl="0" w:tplc="8512A1F0">
      <w:start w:val="22"/>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4">
    <w:nsid w:val="292E0B30"/>
    <w:multiLevelType w:val="hybridMultilevel"/>
    <w:tmpl w:val="598CC3D6"/>
    <w:lvl w:ilvl="0" w:tplc="FADEE400">
      <w:start w:val="8"/>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5">
    <w:nsid w:val="2B19211E"/>
    <w:multiLevelType w:val="hybridMultilevel"/>
    <w:tmpl w:val="4D58AB58"/>
    <w:lvl w:ilvl="0" w:tplc="5EDC8B58">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35A23591"/>
    <w:multiLevelType w:val="hybridMultilevel"/>
    <w:tmpl w:val="6A18B048"/>
    <w:lvl w:ilvl="0" w:tplc="418ADBA8">
      <w:numFmt w:val="bullet"/>
      <w:lvlText w:val="-"/>
      <w:lvlJc w:val="left"/>
      <w:pPr>
        <w:tabs>
          <w:tab w:val="num" w:pos="720"/>
        </w:tabs>
        <w:ind w:left="720" w:hanging="360"/>
      </w:pPr>
      <w:rPr>
        <w:rFonts w:hint="default" w:ascii="Arial" w:hAnsi="Arial" w:eastAsia="Times New Roman" w:cs="Aria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7">
    <w:nsid w:val="37BC5839"/>
    <w:multiLevelType w:val="hybridMultilevel"/>
    <w:tmpl w:val="D5C2F506"/>
    <w:lvl w:ilvl="0" w:tplc="2C5AF9DA">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385374AA"/>
    <w:multiLevelType w:val="hybridMultilevel"/>
    <w:tmpl w:val="904E90D2"/>
    <w:lvl w:ilvl="0" w:tplc="8438DE38">
      <w:start w:val="3"/>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9">
    <w:nsid w:val="534F3816"/>
    <w:multiLevelType w:val="hybridMultilevel"/>
    <w:tmpl w:val="01F8EB24"/>
    <w:lvl w:ilvl="0" w:tplc="66704EA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60256FC"/>
    <w:multiLevelType w:val="hybridMultilevel"/>
    <w:tmpl w:val="7D48DB46"/>
    <w:lvl w:ilvl="0" w:tplc="F016095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7EC4FA5"/>
    <w:multiLevelType w:val="hybridMultilevel"/>
    <w:tmpl w:val="93E4183A"/>
    <w:lvl w:ilvl="0" w:tplc="4A4216EA">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6BBC6067"/>
    <w:multiLevelType w:val="hybridMultilevel"/>
    <w:tmpl w:val="1040EB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16A4D37"/>
    <w:multiLevelType w:val="hybridMultilevel"/>
    <w:tmpl w:val="5102347A"/>
    <w:lvl w:ilvl="0" w:tplc="20769A4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7EC82074"/>
    <w:multiLevelType w:val="hybridMultilevel"/>
    <w:tmpl w:val="A45CC598"/>
    <w:lvl w:ilvl="0" w:tplc="850EFBD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6"/>
  </w:num>
  <w:num w:numId="2">
    <w:abstractNumId w:val="12"/>
  </w:num>
  <w:num w:numId="3">
    <w:abstractNumId w:val="1"/>
  </w:num>
  <w:num w:numId="4">
    <w:abstractNumId w:val="10"/>
  </w:num>
  <w:num w:numId="5">
    <w:abstractNumId w:val="14"/>
  </w:num>
  <w:num w:numId="6">
    <w:abstractNumId w:val="4"/>
  </w:num>
  <w:num w:numId="7">
    <w:abstractNumId w:val="7"/>
  </w:num>
  <w:num w:numId="8">
    <w:abstractNumId w:val="11"/>
  </w:num>
  <w:num w:numId="9">
    <w:abstractNumId w:val="2"/>
  </w:num>
  <w:num w:numId="10">
    <w:abstractNumId w:val="13"/>
  </w:num>
  <w:num w:numId="11">
    <w:abstractNumId w:val="0"/>
  </w:num>
  <w:num w:numId="12">
    <w:abstractNumId w:val="9"/>
  </w:num>
  <w:num w:numId="13">
    <w:abstractNumId w:val="3"/>
  </w:num>
  <w:num w:numId="14">
    <w:abstractNumId w:val="5"/>
  </w:num>
  <w:num w:numId="15">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CD1"/>
    <w:rsid w:val="00033631"/>
    <w:rsid w:val="00033854"/>
    <w:rsid w:val="000A4643"/>
    <w:rsid w:val="00256365"/>
    <w:rsid w:val="00274E5D"/>
    <w:rsid w:val="00277AAB"/>
    <w:rsid w:val="002B23B7"/>
    <w:rsid w:val="002C0436"/>
    <w:rsid w:val="003009D8"/>
    <w:rsid w:val="00302D11"/>
    <w:rsid w:val="00307C2E"/>
    <w:rsid w:val="00317CD1"/>
    <w:rsid w:val="00370B8A"/>
    <w:rsid w:val="00495D64"/>
    <w:rsid w:val="004E61DD"/>
    <w:rsid w:val="004F1E38"/>
    <w:rsid w:val="004F260B"/>
    <w:rsid w:val="005305D3"/>
    <w:rsid w:val="005A172B"/>
    <w:rsid w:val="005D1C46"/>
    <w:rsid w:val="0067481E"/>
    <w:rsid w:val="006A7CFE"/>
    <w:rsid w:val="006C4B1E"/>
    <w:rsid w:val="00705044"/>
    <w:rsid w:val="00736778"/>
    <w:rsid w:val="007A1BF0"/>
    <w:rsid w:val="007A715F"/>
    <w:rsid w:val="0085480D"/>
    <w:rsid w:val="008A696D"/>
    <w:rsid w:val="009A4045"/>
    <w:rsid w:val="009C674C"/>
    <w:rsid w:val="009E0678"/>
    <w:rsid w:val="00A57FDF"/>
    <w:rsid w:val="00A7355D"/>
    <w:rsid w:val="00AC25AC"/>
    <w:rsid w:val="00AE225C"/>
    <w:rsid w:val="00B50DC5"/>
    <w:rsid w:val="00B94E42"/>
    <w:rsid w:val="00BE287C"/>
    <w:rsid w:val="00DA0B03"/>
    <w:rsid w:val="00DB052E"/>
    <w:rsid w:val="00E21F85"/>
    <w:rsid w:val="00E2638C"/>
    <w:rsid w:val="00EA025E"/>
    <w:rsid w:val="00EA3B03"/>
    <w:rsid w:val="00F13B20"/>
    <w:rsid w:val="00F17082"/>
    <w:rsid w:val="00F646DF"/>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17CD1"/>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07C2E"/>
    <w:pPr>
      <w:tabs>
        <w:tab w:val="center" w:pos="4536"/>
        <w:tab w:val="right" w:pos="9072"/>
      </w:tabs>
    </w:pPr>
  </w:style>
  <w:style w:type="character" w:styleId="ZaglavljeChar" w:customStyle="true">
    <w:name w:val="Zaglavlje Char"/>
    <w:basedOn w:val="Zadanifontodlomka"/>
    <w:link w:val="Zaglavlje"/>
    <w:uiPriority w:val="99"/>
    <w:rsid w:val="00307C2E"/>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307C2E"/>
    <w:pPr>
      <w:tabs>
        <w:tab w:val="center" w:pos="4536"/>
        <w:tab w:val="right" w:pos="9072"/>
      </w:tabs>
    </w:pPr>
  </w:style>
  <w:style w:type="character" w:styleId="PodnojeChar" w:customStyle="true">
    <w:name w:val="Podnožje Char"/>
    <w:basedOn w:val="Zadanifontodlomka"/>
    <w:link w:val="Podnoje"/>
    <w:uiPriority w:val="99"/>
    <w:rsid w:val="00307C2E"/>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A57FDF"/>
    <w:pPr>
      <w:ind w:left="720"/>
      <w:contextualSpacing/>
    </w:pPr>
  </w:style>
  <w:style w:type="paragraph" w:styleId="Tekstbalonia">
    <w:name w:val="Balloon Text"/>
    <w:basedOn w:val="Normal"/>
    <w:link w:val="TekstbaloniaChar"/>
    <w:uiPriority w:val="99"/>
    <w:semiHidden/>
    <w:unhideWhenUsed/>
    <w:rsid w:val="0003363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3363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6A7CFE"/>
    <w:rPr>
      <w:color w:val="808080"/>
      <w:bdr w:val="none" w:color="auto" w:sz="0" w:space="0"/>
      <w:shd w:val="clear" w:color="auto" w:fill="auto"/>
    </w:rPr>
  </w:style>
  <w:style w:type="character" w:styleId="eSPISCCParagraphDefaultFont" w:customStyle="true">
    <w:name w:val="eSPIS_CC_Paragraph Default Font"/>
    <w:basedOn w:val="Zadanifontodlomka"/>
    <w:rsid w:val="006A7CF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A7CFE"/>
    <w:rPr>
      <w:bdr w:val="none" w:color="auto" w:sz="0" w:space="0"/>
      <w:shd w:val="clear" w:color="auto" w:fill="FFFFCC"/>
      <w:lang w:val="hr-HR"/>
    </w:rPr>
  </w:style>
  <w:style w:type="character" w:styleId="PozadinaSvijetloCrvena" w:customStyle="true">
    <w:name w:val="Pozadina_SvijetloCrvena"/>
    <w:basedOn w:val="eSPISCCParagraphDefaultFont"/>
    <w:rsid w:val="006A7CF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A7CF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7CD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7C2E"/>
    <w:pPr>
      <w:tabs>
        <w:tab w:pos="4536" w:val="center"/>
        <w:tab w:pos="9072" w:val="right"/>
      </w:tabs>
    </w:pPr>
  </w:style>
  <w:style w:customStyle="1" w:styleId="ZaglavljeChar" w:type="character">
    <w:name w:val="Zaglavlje Char"/>
    <w:basedOn w:val="Zadanifontodlomka"/>
    <w:link w:val="Zaglavlje"/>
    <w:uiPriority w:val="99"/>
    <w:rsid w:val="00307C2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7C2E"/>
    <w:pPr>
      <w:tabs>
        <w:tab w:pos="4536" w:val="center"/>
        <w:tab w:pos="9072" w:val="right"/>
      </w:tabs>
    </w:pPr>
  </w:style>
  <w:style w:customStyle="1" w:styleId="PodnojeChar" w:type="character">
    <w:name w:val="Podnožje Char"/>
    <w:basedOn w:val="Zadanifontodlomka"/>
    <w:link w:val="Podnoje"/>
    <w:uiPriority w:val="99"/>
    <w:rsid w:val="00307C2E"/>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57FDF"/>
    <w:pPr>
      <w:ind w:left="720"/>
      <w:contextualSpacing/>
    </w:pPr>
  </w:style>
  <w:style w:styleId="Tekstbalonia" w:type="paragraph">
    <w:name w:val="Balloon Text"/>
    <w:basedOn w:val="Normal"/>
    <w:link w:val="TekstbaloniaChar"/>
    <w:uiPriority w:val="99"/>
    <w:semiHidden/>
    <w:unhideWhenUsed/>
    <w:rsid w:val="00033631"/>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033631"/>
    <w:rPr>
      <w:rFonts w:ascii="Segoe UI" w:cs="Segoe UI" w:eastAsia="Times New Roman" w:hAnsi="Segoe UI"/>
      <w:sz w:val="18"/>
      <w:szCs w:val="18"/>
      <w:lang w:eastAsia="hr-HR"/>
    </w:rPr>
  </w:style>
  <w:style w:styleId="Tekstrezerviranogmjesta" w:type="character">
    <w:name w:val="Placeholder Text"/>
    <w:basedOn w:val="Zadanifontodlomka"/>
    <w:uiPriority w:val="99"/>
    <w:semiHidden/>
    <w:rsid w:val="006A7CFE"/>
    <w:rPr>
      <w:color w:val="808080"/>
      <w:bdr w:color="auto" w:space="0" w:sz="0" w:val="none"/>
      <w:shd w:color="auto" w:fill="auto" w:val="clear"/>
    </w:rPr>
  </w:style>
  <w:style w:customStyle="1" w:styleId="eSPISCCParagraphDefaultFont" w:type="character">
    <w:name w:val="eSPIS_CC_Paragraph Default Font"/>
    <w:basedOn w:val="Zadanifontodlomka"/>
    <w:rsid w:val="006A7C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7CFE"/>
    <w:rPr>
      <w:bdr w:color="auto" w:space="0" w:sz="0" w:val="none"/>
      <w:shd w:color="auto" w:fill="FFFFCC" w:val="clear"/>
      <w:lang w:val="hr-HR"/>
    </w:rPr>
  </w:style>
  <w:style w:customStyle="1" w:styleId="PozadinaSvijetloCrvena" w:type="character">
    <w:name w:val="Pozadina_SvijetloCrvena"/>
    <w:basedOn w:val="eSPISCCParagraphDefaultFont"/>
    <w:rsid w:val="006A7C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7CF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43217">
      <w:bodyDiv w:val="true"/>
      <w:marLeft w:val="0"/>
      <w:marRight w:val="0"/>
      <w:marTop w:val="0"/>
      <w:marBottom w:val="0"/>
      <w:divBdr>
        <w:top w:val="none" w:color="auto" w:sz="0" w:space="0"/>
        <w:left w:val="none" w:color="auto" w:sz="0" w:space="0"/>
        <w:bottom w:val="none" w:color="auto" w:sz="0" w:space="0"/>
        <w:right w:val="none" w:color="auto" w:sz="0" w:space="0"/>
      </w:divBdr>
    </w:div>
    <w:div w:id="347566924">
      <w:bodyDiv w:val="true"/>
      <w:marLeft w:val="0"/>
      <w:marRight w:val="0"/>
      <w:marTop w:val="0"/>
      <w:marBottom w:val="0"/>
      <w:divBdr>
        <w:top w:val="none" w:color="auto" w:sz="0" w:space="0"/>
        <w:left w:val="none" w:color="auto" w:sz="0" w:space="0"/>
        <w:bottom w:val="none" w:color="auto" w:sz="0" w:space="0"/>
        <w:right w:val="none" w:color="auto" w:sz="0" w:space="0"/>
      </w:divBdr>
    </w:div>
    <w:div w:id="1774662641">
      <w:bodyDiv w:val="true"/>
      <w:marLeft w:val="0"/>
      <w:marRight w:val="0"/>
      <w:marTop w:val="0"/>
      <w:marBottom w:val="0"/>
      <w:divBdr>
        <w:top w:val="none" w:color="auto" w:sz="0" w:space="0"/>
        <w:left w:val="none" w:color="auto" w:sz="0" w:space="0"/>
        <w:bottom w:val="none" w:color="auto" w:sz="0" w:space="0"/>
        <w:right w:val="none" w:color="auto" w:sz="0" w:space="0"/>
      </w:divBdr>
    </w:div>
    <w:div w:id="1781143275">
      <w:bodyDiv w:val="true"/>
      <w:marLeft w:val="0"/>
      <w:marRight w:val="0"/>
      <w:marTop w:val="0"/>
      <w:marBottom w:val="0"/>
      <w:divBdr>
        <w:top w:val="none" w:color="auto" w:sz="0" w:space="0"/>
        <w:left w:val="none" w:color="auto" w:sz="0" w:space="0"/>
        <w:bottom w:val="none" w:color="auto" w:sz="0" w:space="0"/>
        <w:right w:val="none" w:color="auto" w:sz="0" w:space="0"/>
      </w:divBdr>
    </w:div>
    <w:div w:id="1853453153">
      <w:bodyDiv w:val="true"/>
      <w:marLeft w:val="0"/>
      <w:marRight w:val="0"/>
      <w:marTop w:val="0"/>
      <w:marBottom w:val="0"/>
      <w:divBdr>
        <w:top w:val="none" w:color="auto" w:sz="0" w:space="0"/>
        <w:left w:val="none" w:color="auto" w:sz="0" w:space="0"/>
        <w:bottom w:val="none" w:color="auto" w:sz="0" w:space="0"/>
        <w:right w:val="none" w:color="auto" w:sz="0" w:space="0"/>
      </w:divBdr>
    </w:div>
    <w:div w:id="19192423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10. veljače 2020.</izvorni_sadrzaj>
    <derivirana_varijabla naziv="DomainObject.StvarniPocetakDatum_1">10. veljače 2020.</derivirana_varijabla>
  </DomainObject.StvarniPocetakDatum>
  <DomainObject.StvarniZavrsetakDatum>
    <izvorni_sadrzaj>10. veljače 2020.</izvorni_sadrzaj>
    <derivirana_varijabla naziv="DomainObject.StvarniZavrsetakDatum_1">10. veljače 2020.</derivirana_varijabla>
  </DomainObject.StvarniZavrsetakDatum>
  <DomainObject.PlaniraniZavrsetakDatum>
    <izvorni_sadrzaj>10. veljače 2020.</izvorni_sadrzaj>
    <derivirana_varijabla naziv="DomainObject.PlaniraniZavrsetakDatum_1">10. veljače 2020.</derivirana_varijabla>
  </DomainObject.PlaniraniZavrsetakDatum>
  <DomainObject.PlaniraniPocetakDatum>
    <izvorni_sadrzaj>10. veljače 2020.</izvorni_sadrzaj>
    <derivirana_varijabla naziv="DomainObject.PlaniraniPocetakDatum_1">10. veljače 2020.</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2020.</izvorni_sadrzaj>
    <derivirana_varijabla naziv="DomainObject.Zapisnik.DatumKreiranja_1">11. veljače 2020.</derivirana_varijabla>
  </DomainObject.Zapisnik.DatumKreiranja>
  <DomainObject.Zapisnik.ImovinskaKorist>
    <izvorni_sadrzaj/>
    <derivirana_varijabla naziv="DomainObject.Zapisnik.ImovinskaKorist_1"/>
  </DomainObject.Zapisnik.ImovinskaKorist>
  <DomainObject.Zapisnik.Oznaka>
    <izvorni_sadrzaj>St-947/2016-229</izvorni_sadrzaj>
    <derivirana_varijabla naziv="DomainObject.Zapisnik.Oznaka_1">St-947/2016-229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- 28.10.2016. - u SSŠI zaprimljena</izvorni_sadrzaj>
    <derivirana_varijabla naziv="DomainObject.Predmet.Opis_1">- 28.10.2016. - u SSŠI zaprimljena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KRKA-INŽENJERING, d.o.o. za trgovinu, inženjering, usluge i export-import</izvorni_sadrzaj>
    <derivirana_varijabla naziv="DomainObject.Predmet.ProtustrankaFormated_1">  KRKA-INŽENJERING, d.o.o. za trgovinu, inženjering, usluge i export-import</derivirana_varijabla>
  </DomainObject.Predmet.ProtustrankaFormated>
  <DomainObject.Predmet.ProtustrankaFormatedOIB>
    <izvorni_sadrzaj>  KRKA-INŽENJERING, d.o.o. za trgovinu, inženjering, usluge i export-import, OIB 33708054502</izvorni_sadrzaj>
    <derivirana_varijabla naziv="DomainObject.Predmet.ProtustrankaFormatedOIB_1">  KRKA-INŽENJERING, d.o.o. za trgovinu, inženjering, usluge i export-import, OIB 33708054502</derivirana_varijabla>
  </DomainObject.Predmet.ProtustrankaFormatedOIB>
  <DomainObject.Predmet.ProtustrankaFormatedWithAdress>
    <izvorni_sadrzaj> KRKA-INŽENJERING, d.o.o. za trgovinu, inženjering, usluge i export-import, Stjepana Radića 42, 22000 Šibenik</izvorni_sadrzaj>
    <derivirana_varijabla naziv="DomainObject.Predmet.ProtustrankaFormatedWithAdress_1"> KRKA-INŽENJERING, d.o.o. za trgovinu, inženjering, usluge i export-import, Stjepana Radića 42, 22000 Šibenik</derivirana_varijabla>
  </DomainObject.Predmet.ProtustrankaFormatedWithAdress>
  <DomainObject.Predmet.ProtustrankaFormatedWithAdressOIB>
    <izvorni_sadrzaj> KRKA-INŽENJERING, d.o.o. za trgovinu, inženjering, usluge i export-import, OIB 33708054502, Stjepana Radića 42, 22000 Šibenik</izvorni_sadrzaj>
    <derivirana_varijabla naziv="DomainObject.Predmet.ProtustrankaFormatedWithAdressOIB_1"> KRKA-INŽENJERING, d.o.o. za trgovinu, inženjering, usluge i export-import, OIB 33708054502, Stjepana Radića 42, 22000 Šibenik</derivirana_varijabla>
  </DomainObject.Predmet.ProtustrankaFormatedWithAdressOIB>
  <DomainObject.Predmet.ProtustrankaWithAdress>
    <izvorni_sadrzaj>KRKA-INŽENJERING, d.o.o. za trgovinu, inženjering, usluge i export-import Stjepana Radića 42, 22000 Šibenik</izvorni_sadrzaj>
    <derivirana_varijabla naziv="DomainObject.Predmet.ProtustrankaWithAdress_1">KRKA-INŽENJERING, d.o.o. za trgovinu, inženjering, usluge i export-import Stjepana Radića 42, 22000 Šibenik</derivirana_varijabla>
  </DomainObject.Predmet.ProtustrankaWithAdress>
  <DomainObject.Predmet.ProtustrankaWithAdressOIB>
    <izvorni_sadrzaj>KRKA-INŽENJERING, d.o.o. za trgovinu, inženjering, usluge i export-import, OIB 33708054502, Stjepana Radića 42, 22000 Šibenik</izvorni_sadrzaj>
    <derivirana_varijabla naziv="DomainObject.Predmet.ProtustrankaWithAdressOIB_1">KRKA-INŽENJERING, d.o.o. za trgovinu, inženjering, usluge i export-import, OIB 33708054502, Stjepana Radića 42, 22000 Šibenik</derivirana_varijabla>
  </DomainObject.Predmet.ProtustrankaWithAdressOIB>
  <DomainObject.Predmet.ProtustrankaNazivFormated>
    <izvorni_sadrzaj>KRKA-INŽENJERING, d.o.o. za trgovinu, inženjering, usluge i export-import</izvorni_sadrzaj>
    <derivirana_varijabla naziv="DomainObject.Predmet.ProtustrankaNazivFormated_1">KRKA-INŽENJERING, d.o.o. za trgovinu, inženjering, usluge i export-import</derivirana_varijabla>
  </DomainObject.Predmet.ProtustrankaNazivFormated>
  <DomainObject.Predmet.ProtustrankaNazivFormatedOIB>
    <izvorni_sadrzaj>KRKA-INŽENJERING, d.o.o. za trgovinu, inženjering, usluge i export-import, OIB 33708054502</izvorni_sadrzaj>
    <derivirana_varijabla naziv="DomainObject.Predmet.ProtustrankaNazivFormatedOIB_1">KRKA-INŽENJERING, d.o.o. za trgovinu, inženjering, usluge i export-import, OIB 33708054502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JADRANSKA BANKA dioničko društvo; VODOSKOK d.d. za trgovinu i usluge; Slaven Cukrov</izvorni_sadrzaj>
    <derivirana_varijabla naziv="DomainObject.Predmet.StrankaFormated_1">  FINA - Podružnica Šibenik; JADRANSKA BANKA dioničko društvo; VODOSKOK d.d. za trgovinu i usluge; Slaven Cukrov</derivirana_varijabla>
  </DomainObject.Predmet.StrankaFormated>
  <DomainObject.Predmet.StrankaFormatedOIB>
    <izvorni_sadrzaj>  FINA - Podružnica Šibenik, OIB 85821130368; JADRANSKA BANKA dioničko društvo, OIB 02899494784; VODOSKOK d.d. za trgovinu i usluge, OIB 34134218058; Slaven Cukrov, OIB 38658694083</izvorni_sadrzaj>
    <derivirana_varijabla naziv="DomainObject.Predmet.StrankaFormatedOIB_1">  FINA - Podružnica Šibenik, OIB 85821130368; JADRANSKA BANKA dioničko društvo, OIB 02899494784; VODOSKOK d.d. za trgovinu i usluge, OIB 34134218058; Slaven Cukrov, OIB 38658694083</derivirana_varijabla>
  </DomainObject.Predmet.StrankaFormatedOIB>
  <DomainObject.Predmet.StrankaFormatedWithAdress>
    <izvorni_sadrzaj> FINA - Podružnica Šibenik, Perivoj L. Marune 1, 22000 Šibenik; JADRANSKA BANKA dioničko društvo, Ante Starčevića 4, 22000 Šibenik; VODOSKOK d.d. za trgovinu i usluge, Čulinečka cesta 221C, 10000 Zagreb; Slaven Cukrov, Bana Ivana Mažuranića 1, 22000 Šibenik</izvorni_sadrzaj>
    <derivirana_varijabla naziv="DomainObject.Predmet.StrankaFormatedWithAdress_1"> FINA - Podružnica Šibenik, Perivoj L. Marune 1, 22000 Šibenik; JADRANSKA BANKA dioničko društvo, Ante Starčevića 4, 22000 Šibenik; VODOSKOK d.d. za trgovinu i usluge, Čulinečka cesta 221C, 10000 Zagreb; Slaven Cukrov, Bana Ivana Mažuranića 1, 22000 Šibenik</derivirana_varijabla>
  </DomainObject.Predmet.StrankaFormatedWithAdress>
  <DomainObject.Predmet.StrankaFormatedWithAdressOIB>
    <izvorni_sadrzaj>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izvorni_sadrzaj>
    <derivirana_varijabla naziv="DomainObject.Predmet.StrankaFormatedWithAdressOIB_1">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derivirana_varijabla>
  </DomainObject.Predmet.StrankaFormatedWithAdressOIB>
  <DomainObject.Predmet.StrankaWithAdress>
    <izvorni_sadrzaj>FINA - Podružnica Šibenik Perivoj L. Marune 1,22000 Šibenik,JADRANSKA BANKA dioničko društvo Ante Starčevića 4,22000 Šibenik,VODOSKOK d.d. za trgovinu i usluge Čulinečka cesta 221C,10000 Zagreb,Slaven Cukrov Bana Ivana Mažuranića 1,22000 Šibenik</izvorni_sadrzaj>
    <derivirana_varijabla naziv="DomainObject.Predmet.StrankaWithAdress_1">FINA - Podružnica Šibenik Perivoj L. Marune 1,22000 Šibenik,JADRANSKA BANKA dioničko društvo Ante Starčevića 4,22000 Šibenik,VODOSKOK d.d. za trgovinu i usluge Čulinečka cesta 221C,10000 Zagreb,Slaven Cukrov Bana Ivana Mažuranića 1,22000 Šibenik</derivirana_varijabla>
  </DomainObject.Predmet.StrankaWithAdress>
  <DomainObject.Predmet.StrankaWithAdressOIB>
    <izvorni_sadrzaj>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izvorni_sadrzaj>
    <derivirana_varijabla naziv="DomainObject.Predmet.StrankaWithAdressOIB_1">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derivirana_varijabla>
  </DomainObject.Predmet.StrankaWithAdressOIB>
  <DomainObject.Predmet.StrankaNazivFormated>
    <izvorni_sadrzaj>FINA - Podružnica Šibenik,JADRANSKA BANKA dioničko društvo,VODOSKOK d.d. za trgovinu i usluge,Slaven Cukrov</izvorni_sadrzaj>
    <derivirana_varijabla naziv="DomainObject.Predmet.StrankaNazivFormated_1">FINA - Podružnica Šibenik,JADRANSKA BANKA dioničko društvo,VODOSKOK d.d. za trgovinu i usluge,Slaven Cukrov</derivirana_varijabla>
  </DomainObject.Predmet.StrankaNazivFormated>
  <DomainObject.Predmet.StrankaNazivFormatedOIB>
    <izvorni_sadrzaj>FINA - Podružnica Šibenik, OIB 85821130368,JADRANSKA BANKA dioničko društvo, OIB 02899494784,VODOSKOK d.d. za trgovinu i usluge, OIB 34134218058,Slaven Cukrov, OIB 38658694083</izvorni_sadrzaj>
    <derivirana_varijabla naziv="DomainObject.Predmet.StrankaNazivFormatedOIB_1">FINA - Podružnica Šibenik, OIB 85821130368,JADRANSKA BANKA dioničko društvo, OIB 02899494784,VODOSKOK d.d. za trgovinu i usluge, OIB 34134218058,Slaven Cukrov, OIB 38658694083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JADRANSKA BANKA dioničko društvo</item>
      <item>VODOSKOK d.d. za trgovinu i usluge</item>
      <item>Slaven Cukrov</item>
    </izvorni_sadrzaj>
    <derivirana_varijabla naziv="DomainObject.Predmet.StrankaListFormated_1">
      <item>FINA - Podružnica Šibenik</item>
      <item>JADRANSKA BANKA dioničko društvo</item>
      <item>VODOSKOK d.d. za trgovinu i usluge</item>
      <item>Slaven Cukrov</item>
    </derivirana_varijabla>
  </DomainObject.Predmet.StrankaListFormated>
  <DomainObject.Predmet.StrankaList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FormatedOIB_1">
      <item>FINA - Podružnica Šibenik, OIB 85821130368</item>
      <item>JADRANSKA BANKA dioničko društvo, OIB 02899494784</item>
      <item>VODOSKOK d.d. za trgovinu i usluge, OIB 34134218058</item>
      <item>Slaven Cukrov, OIB 38658694083</item>
    </derivirana_varijabla>
  </DomainObject.Predmet.StrankaListFormatedOIB>
  <DomainObject.Predmet.StrankaListFormatedWithAdress>
    <izvorni_sadrzaj>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izvorni_sadrzaj>
    <derivirana_varijabla naziv="DomainObject.Predmet.StrankaListFormatedWithAdress_1">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derivirana_varijabla>
  </DomainObject.Predmet.StrankaListFormatedWithAdress>
  <DomainObject.Predmet.StrankaListFormatedWithAdressOIB>
    <izvorni_sadrzaj>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izvorni_sadrzaj>
    <derivirana_varijabla naziv="DomainObject.Predmet.StrankaListFormatedWithAdressOIB_1">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derivirana_varijabla>
  </DomainObject.Predmet.StrankaListFormatedWithAdressOIB>
  <DomainObject.Predmet.StrankaListNazivFormated>
    <izvorni_sadrzaj>
      <item>FINA - Podružnica Šibenik</item>
      <item>JADRANSKA BANKA dioničko društvo</item>
      <item>VODOSKOK d.d. za trgovinu i usluge</item>
      <item>Slaven Cukrov</item>
    </izvorni_sadrzaj>
    <derivirana_varijabla naziv="DomainObject.Predmet.StrankaListNazivFormated_1">
      <item>FINA - Podružnica Šibenik</item>
      <item>JADRANSKA BANKA dioničko društvo</item>
      <item>VODOSKOK d.d. za trgovinu i usluge</item>
      <item>Slaven Cukrov</item>
    </derivirana_varijabla>
  </DomainObject.Predmet.StrankaListNazivFormated>
  <DomainObject.Predmet.StrankaListNaziv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NazivFormatedOIB_1">
      <item>FINA - Podružnica Šibenik, OIB 85821130368</item>
      <item>JADRANSKA BANKA dioničko društvo, OIB 02899494784</item>
      <item>VODOSKOK d.d. za trgovinu i usluge, OIB 34134218058</item>
      <item>Slaven Cukrov, OIB 38658694083</item>
    </derivirana_varijabla>
  </DomainObject.Predmet.StrankaListNazivFormatedOIB>
  <DomainObject.Predmet.ProtuStrankaListFormated>
    <izvorni_sadrzaj>
      <item>KRKA-INŽENJERING, d.o.o. za trgovinu, inženjering, usluge i export-import</item>
    </izvorni_sadrzaj>
    <derivirana_varijabla naziv="DomainObject.Predmet.ProtuStrankaListFormated_1">
      <item>KRKA-INŽENJERING, d.o.o. za trgovinu, inženjering, usluge i export-import</item>
    </derivirana_varijabla>
  </DomainObject.Predmet.ProtuStrankaListFormated>
  <DomainObject.Predmet.ProtuStrankaListFormatedOIB>
    <izvorni_sadrzaj>
      <item>KRKA-INŽENJERING, d.o.o. za trgovinu, inženjering, usluge i export-import, OIB 33708054502</item>
    </izvorni_sadrzaj>
    <derivirana_varijabla naziv="DomainObject.Predmet.ProtuStrankaListFormatedOIB_1">
      <item>KRKA-INŽENJERING, d.o.o. za trgovinu, inženjering, usluge i export-import, OIB 33708054502</item>
    </derivirana_varijabla>
  </DomainObject.Predmet.ProtuStrankaListFormatedOIB>
  <DomainObject.Predmet.ProtuStrankaListFormatedWithAdress>
    <izvorni_sadrzaj>
      <item>KRKA-INŽENJERING, d.o.o. za trgovinu, inženjering, usluge i export-import, Stjepana Radića 42, 22000 Šibenik</item>
    </izvorni_sadrzaj>
    <derivirana_varijabla naziv="DomainObject.Predmet.ProtuStrankaListFormatedWithAdress_1">
      <item>KRKA-INŽENJERING, d.o.o. za trgovinu, inženjering, usluge i export-import, Stjepana Radića 42, 22000 Šibenik</item>
    </derivirana_varijabla>
  </DomainObject.Predmet.ProtuStrankaListFormatedWithAdress>
  <DomainObject.Predmet.ProtuStrankaListFormatedWithAdressOIB>
    <izvorni_sadrzaj>
      <item>KRKA-INŽENJERING, d.o.o. za trgovinu, inženjering, usluge i export-import, OIB 33708054502, Stjepana Radića 42, 22000 Šibenik</item>
    </izvorni_sadrzaj>
    <derivirana_varijabla naziv="DomainObject.Predmet.ProtuStrankaListFormatedWithAdressOIB_1">
      <item>KRKA-INŽENJERING, d.o.o. za trgovinu, inženjering, usluge i export-import, OIB 33708054502, Stjepana Radića 42, 22000 Šibenik</item>
    </derivirana_varijabla>
  </DomainObject.Predmet.ProtuStrankaListFormatedWithAdressOIB>
  <DomainObject.Predmet.ProtuStrankaListNazivFormated>
    <izvorni_sadrzaj>
      <item>KRKA-INŽENJERING, d.o.o. za trgovinu, inženjering, usluge i export-import</item>
    </izvorni_sadrzaj>
    <derivirana_varijabla naziv="DomainObject.Predmet.ProtuStrankaListNazivFormated_1">
      <item>KRKA-INŽENJERING, d.o.o. za trgovinu, inženjering, usluge i export-import</item>
    </derivirana_varijabla>
  </DomainObject.Predmet.ProtuStrankaListNazivFormated>
  <DomainObject.Predmet.ProtuStrankaListNazivFormatedOIB>
    <izvorni_sadrzaj>
      <item>KRKA-INŽENJERING, d.o.o. za trgovinu, inženjering, usluge i export-import, OIB 33708054502</item>
    </izvorni_sadrzaj>
    <derivirana_varijabla naziv="DomainObject.Predmet.ProtuStrankaListNazivFormatedOIB_1">
      <item>KRKA-INŽENJERING, d.o.o. za trgovinu, inženjering, usluge i export-import, OIB 33708054502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veljače 2020.</izvorni_sadrzaj>
    <derivirana_varijabla naziv="DomainObject.Datum_1">11. veljače 2020.</derivirana_varijabla>
  </DomainObject.Datum>
  <DomainObject.PoslovniBrojDokumenta>
    <izvorni_sadrzaj>St-947/2016-229</izvorni_sadrzaj>
    <derivirana_varijabla naziv="DomainObject.PoslovniBrojDokumenta_1">St-947/2016-229</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KRKA-INŽENJERING, d.o.o. za trgovinu, inženjering, usluge i export-import</izvorni_sadrzaj>
    <derivirana_varijabla naziv="DomainObject.Predmet.ProtustrankaIDrugi_1">KRKA-INŽENJERING, d.o.o. za trgovinu, inženjering, usluge i export-import</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KRKA-INŽENJERING, d.o.o. za trgovinu, inženjering, usluge i export-import, OIB 33708054502, Stjepana Radića 42, 22000 Šibenik</izvorni_sadrzaj>
    <derivirana_varijabla naziv="DomainObject.Predmet.ProtustrankaIDrugiAdressOIB_1">KRKA-INŽENJERING, d.o.o. za trgovinu, inženjering, usluge i export-import, OIB 33708054502,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KRKA-INŽENJERING, d.o.o. za trgovinu, inženjering, usluge i export-import</item>
      <item>FINA - Podružnica Šibenik</item>
      <item>JADRANSKA BANKA dioničko društvo</item>
      <item>VODOSKOK d.d. za trgovinu i usluge</item>
      <item>Slaven Cukrov</item>
    </izvorni_sadrzaj>
    <derivirana_varijabla naziv="DomainObject.Predmet.SudioniciListNaziv_1">
      <item>KRKA-INŽENJERING, d.o.o. za trgovinu, inženjering, usluge i export-import</item>
      <item>FINA - Podružnica Šibenik</item>
      <item>JADRANSKA BANKA dioničko društvo</item>
      <item>VODOSKOK d.d. za trgovinu i usluge</item>
      <item>Slaven Cukrov</item>
    </derivirana_varijabla>
  </DomainObject.Predmet.SudioniciListNaziv>
  <DomainObject.Predmet.SudioniciListAdressOIB>
    <izvorni_sadrzaj>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izvorni_sadrzaj>
    <derivirana_varijabla naziv="DomainObject.Predmet.SudioniciListAdressOIB_1">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33708054502</item>
      <item>, OIB 85821130368</item>
      <item>, OIB 02899494784</item>
      <item>, OIB 34134218058</item>
      <item>, OIB 38658694083</item>
    </izvorni_sadrzaj>
    <derivirana_varijabla naziv="DomainObject.Predmet.SudioniciListNazivOIB_1">
      <item>, OIB 33708054502</item>
      <item>, OIB 85821130368</item>
      <item>, OIB 02899494784</item>
      <item>, OIB 34134218058</item>
      <item>, OIB 38658694083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siječnja 2016.</izvorni_sadrzaj>
    <derivirana_varijabla naziv="DomainObject.Predmet.DatumPocetkaProcesa_1">25. siječnja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329</properties:Words>
  <properties:Characters>1717</properties:Characters>
  <properties:Lines>61</properties:Lines>
  <properties:Paragraphs>22</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2020-02-10T10:07:00Z</dcterms:created>
  <dc:creator>wsadmin</dc:creator>
  <cp:lastModifiedBy>Ante Rubelj</cp:lastModifiedBy>
  <cp:lastPrinted>2020-02-10T10:29:00Z</cp:lastPrinted>
  <dcterms:modified xmlns:xsi="http://www.w3.org/2001/XMLSchema-instance" xsi:type="dcterms:W3CDTF">2020-02-11T14:10:00Z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St-947/2016-229 / Zapisnik - Ročište (St-947-16 - radi izjašnjavanja o vrijednosti imovine 10.2.2020.docx)</vt:lpwstr>
  </prop:property>
  <prop:property fmtid="{D5CDD505-2E9C-101B-9397-08002B2CF9AE}" pid="4" name="CC_coloring">
    <vt:bool>false</vt:bool>
  </prop:property>
  <prop:property fmtid="{D5CDD505-2E9C-101B-9397-08002B2CF9AE}" pid="5" name="BrojStranica">
    <vt:i4>2</vt:i4>
  </prop:property>
</prop:Properties>
</file>